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8" w:rsidRDefault="000A2A78" w:rsidP="007C3E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5BEC">
        <w:rPr>
          <w:rFonts w:ascii="Arial" w:hAnsi="Arial" w:cs="Arial"/>
          <w:b/>
          <w:sz w:val="24"/>
          <w:szCs w:val="24"/>
        </w:rPr>
        <w:t>ZAPYTANIE OFERTOWE</w:t>
      </w:r>
    </w:p>
    <w:p w:rsidR="007C3E1C" w:rsidRDefault="007C3E1C" w:rsidP="007C3E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2A78" w:rsidRPr="002B47E0" w:rsidRDefault="000A2A78" w:rsidP="000A2A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Dyrektor Zespołu Szkolno-Przedszkolnego w Galewicach</w:t>
      </w:r>
    </w:p>
    <w:p w:rsidR="000A2A78" w:rsidRPr="002B47E0" w:rsidRDefault="000A2A78" w:rsidP="000A2A7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 xml:space="preserve">zaprasza do składania ofert na </w:t>
      </w:r>
    </w:p>
    <w:p w:rsidR="000A2A78" w:rsidRPr="002B47E0" w:rsidRDefault="000A2A78" w:rsidP="000A2A7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i dostawę elementów wyposażenia</w:t>
      </w:r>
      <w:r w:rsidRPr="002B47E0">
        <w:rPr>
          <w:rFonts w:ascii="Arial" w:hAnsi="Arial" w:cs="Arial"/>
          <w:b/>
          <w:sz w:val="24"/>
          <w:szCs w:val="24"/>
        </w:rPr>
        <w:t xml:space="preserve"> </w:t>
      </w:r>
      <w:r w:rsidR="001F49DC">
        <w:rPr>
          <w:rFonts w:ascii="Arial" w:hAnsi="Arial" w:cs="Arial"/>
          <w:b/>
          <w:sz w:val="24"/>
          <w:szCs w:val="24"/>
        </w:rPr>
        <w:t xml:space="preserve">IT </w:t>
      </w:r>
      <w:r w:rsidRPr="002B47E0">
        <w:rPr>
          <w:rFonts w:ascii="Arial" w:hAnsi="Arial" w:cs="Arial"/>
          <w:b/>
          <w:sz w:val="24"/>
          <w:szCs w:val="24"/>
        </w:rPr>
        <w:t>do biblioteki szkolnej</w:t>
      </w:r>
    </w:p>
    <w:p w:rsidR="000A2A78" w:rsidRPr="002B47E0" w:rsidRDefault="000A2A78" w:rsidP="000A2A7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w ramach Narodowego Programu Rozwoju Czytelnictwa</w:t>
      </w:r>
    </w:p>
    <w:p w:rsidR="000A2A78" w:rsidRPr="002B47E0" w:rsidRDefault="000A2A78" w:rsidP="000A2A78">
      <w:pPr>
        <w:jc w:val="center"/>
        <w:rPr>
          <w:rFonts w:ascii="Arial" w:hAnsi="Arial" w:cs="Arial"/>
          <w:b/>
          <w:sz w:val="24"/>
          <w:szCs w:val="24"/>
        </w:rPr>
      </w:pPr>
    </w:p>
    <w:p w:rsidR="000A2A78" w:rsidRDefault="000A2A78" w:rsidP="000A2A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Galewice, dn. </w:t>
      </w:r>
      <w:r w:rsidR="007C3E1C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.06.2023 r.</w:t>
      </w:r>
    </w:p>
    <w:p w:rsidR="00686DA4" w:rsidRDefault="000A2A78" w:rsidP="00686DA4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 xml:space="preserve">Zamawiający: Gmina Galewice, </w:t>
      </w:r>
    </w:p>
    <w:p w:rsidR="00686DA4" w:rsidRDefault="000A2A78" w:rsidP="00686DA4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 xml:space="preserve">ul. Wieluńska 5, </w:t>
      </w:r>
    </w:p>
    <w:p w:rsidR="000A2A78" w:rsidRPr="00686DA4" w:rsidRDefault="000A2A78" w:rsidP="00686DA4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98-405 Galewice</w:t>
      </w:r>
    </w:p>
    <w:p w:rsidR="000A2A78" w:rsidRDefault="000A2A78" w:rsidP="000A2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6DA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NIP: 9970132876</w:t>
      </w:r>
    </w:p>
    <w:p w:rsidR="000A2A78" w:rsidRDefault="00686DA4" w:rsidP="000A2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A2A78">
        <w:rPr>
          <w:rFonts w:ascii="Arial" w:hAnsi="Arial" w:cs="Arial"/>
          <w:sz w:val="24"/>
          <w:szCs w:val="24"/>
        </w:rPr>
        <w:t>Regon: 250855073</w:t>
      </w:r>
    </w:p>
    <w:p w:rsidR="000A2A78" w:rsidRDefault="000A2A78" w:rsidP="000A2A78">
      <w:pPr>
        <w:spacing w:after="0"/>
        <w:rPr>
          <w:rFonts w:ascii="Arial" w:hAnsi="Arial" w:cs="Arial"/>
          <w:sz w:val="24"/>
          <w:szCs w:val="24"/>
        </w:rPr>
      </w:pPr>
    </w:p>
    <w:p w:rsidR="00686DA4" w:rsidRDefault="00686DA4" w:rsidP="000A2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A2A78">
        <w:rPr>
          <w:rFonts w:ascii="Arial" w:hAnsi="Arial" w:cs="Arial"/>
          <w:sz w:val="24"/>
          <w:szCs w:val="24"/>
        </w:rPr>
        <w:t xml:space="preserve">Odbiorca: Zespół Szkolno-Przedszkolny w Galewicach, </w:t>
      </w:r>
    </w:p>
    <w:p w:rsidR="000A2A78" w:rsidRDefault="00686DA4" w:rsidP="000A2A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A2A78">
        <w:rPr>
          <w:rFonts w:ascii="Arial" w:hAnsi="Arial" w:cs="Arial"/>
          <w:sz w:val="24"/>
          <w:szCs w:val="24"/>
        </w:rPr>
        <w:t xml:space="preserve">ul. M. Konopnickiej 20, </w:t>
      </w:r>
    </w:p>
    <w:p w:rsidR="000A2A78" w:rsidRPr="00686DA4" w:rsidRDefault="000A2A78" w:rsidP="00686DA4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Galewice, e-mail: spgalewice@galewice.pl</w:t>
      </w:r>
    </w:p>
    <w:p w:rsidR="000A2A78" w:rsidRDefault="000A2A78" w:rsidP="000A2A78">
      <w:pPr>
        <w:spacing w:after="0"/>
        <w:rPr>
          <w:rFonts w:ascii="Arial" w:hAnsi="Arial" w:cs="Arial"/>
          <w:sz w:val="24"/>
          <w:szCs w:val="24"/>
        </w:rPr>
      </w:pPr>
    </w:p>
    <w:p w:rsidR="000A2A78" w:rsidRDefault="000A2A78" w:rsidP="00686DA4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OPIS PRZEDMIOTU ZAMÓWIENIA</w:t>
      </w:r>
    </w:p>
    <w:p w:rsidR="00686DA4" w:rsidRDefault="00686DA4" w:rsidP="00686DA4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:rsidR="000A2A78" w:rsidRDefault="00686DA4" w:rsidP="008D7F01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Przedmiotem zamówienia jest nowy komputer przenośny z preinstal</w:t>
      </w:r>
      <w:r w:rsidR="00596FD9">
        <w:rPr>
          <w:rFonts w:ascii="Arial" w:hAnsi="Arial" w:cs="Arial"/>
          <w:sz w:val="24"/>
          <w:szCs w:val="24"/>
        </w:rPr>
        <w:t>owanym systemem operacyjnym wraz z</w:t>
      </w:r>
      <w:r w:rsidRPr="00686DA4">
        <w:rPr>
          <w:rFonts w:ascii="Arial" w:hAnsi="Arial" w:cs="Arial"/>
          <w:sz w:val="24"/>
          <w:szCs w:val="24"/>
        </w:rPr>
        <w:t xml:space="preserve"> oprogramowanie</w:t>
      </w:r>
      <w:r w:rsidR="00596FD9">
        <w:rPr>
          <w:rFonts w:ascii="Arial" w:hAnsi="Arial" w:cs="Arial"/>
          <w:sz w:val="24"/>
          <w:szCs w:val="24"/>
        </w:rPr>
        <w:t>m biurowym oraz drukarka laserowa kolorowa.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9"/>
        <w:gridCol w:w="2784"/>
        <w:gridCol w:w="3663"/>
        <w:gridCol w:w="1836"/>
      </w:tblGrid>
      <w:tr w:rsidR="00762A91" w:rsidTr="00762A91">
        <w:tc>
          <w:tcPr>
            <w:tcW w:w="430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536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Moduł/element</w:t>
            </w:r>
          </w:p>
        </w:tc>
        <w:tc>
          <w:tcPr>
            <w:tcW w:w="2021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Minimalne parametry oferowanego sprzętu</w:t>
            </w:r>
          </w:p>
        </w:tc>
        <w:tc>
          <w:tcPr>
            <w:tcW w:w="1014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Ilość/jednostka miary</w:t>
            </w:r>
          </w:p>
        </w:tc>
      </w:tr>
      <w:tr w:rsidR="00762A91" w:rsidTr="00762A91">
        <w:tc>
          <w:tcPr>
            <w:tcW w:w="430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6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Komputer przenośny z preinstalowanym systemem operacyjnym i oprogramowaniem biurowym</w:t>
            </w:r>
          </w:p>
        </w:tc>
        <w:tc>
          <w:tcPr>
            <w:tcW w:w="2021" w:type="pct"/>
          </w:tcPr>
          <w:p w:rsidR="00762A91" w:rsidRPr="00686DA4" w:rsidRDefault="00762A91" w:rsidP="00596FD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6FD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Procesor: 4 rdzenie, 8 wątków, taktowanie: min. 2,40GHz, cache: min. 8MB. </w:t>
            </w:r>
          </w:p>
          <w:p w:rsidR="00762A91" w:rsidRDefault="00762A91" w:rsidP="00596FD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86DA4">
              <w:rPr>
                <w:rFonts w:ascii="Arial" w:hAnsi="Arial" w:cs="Arial"/>
                <w:sz w:val="24"/>
                <w:szCs w:val="24"/>
              </w:rPr>
              <w:t>Pamięć operacyjna (RAM): min.</w:t>
            </w:r>
            <w:r>
              <w:rPr>
                <w:rFonts w:ascii="Arial" w:hAnsi="Arial" w:cs="Arial"/>
                <w:sz w:val="24"/>
                <w:szCs w:val="24"/>
              </w:rPr>
              <w:t xml:space="preserve"> 16 GB (SO-DIMM DDR4, 2666MHz).</w:t>
            </w:r>
          </w:p>
          <w:p w:rsidR="00762A91" w:rsidRPr="00686DA4" w:rsidRDefault="00762A91" w:rsidP="00596FD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686DA4">
              <w:rPr>
                <w:rFonts w:ascii="Arial" w:hAnsi="Arial" w:cs="Arial"/>
                <w:sz w:val="24"/>
                <w:szCs w:val="24"/>
              </w:rPr>
              <w:t>Dysk twardy:  min. 512 GB SSD.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86DA4">
              <w:rPr>
                <w:rFonts w:ascii="Arial" w:hAnsi="Arial" w:cs="Arial"/>
                <w:sz w:val="24"/>
                <w:szCs w:val="24"/>
              </w:rPr>
              <w:t xml:space="preserve">Typ ekranu: LED IPS, matowy o przekątnej min. 15 cali oraz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rozdzielczości 1920x1080.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5. Karta graficzna: zintegrowana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6. Dźwięk: głośniki stereo, mikrofon.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7. Kamera internetowa.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8. Łączność: LAN 10/100/1000 </w:t>
            </w:r>
            <w:proofErr w:type="spellStart"/>
            <w:r w:rsidRPr="00686DA4">
              <w:rPr>
                <w:rFonts w:ascii="Arial" w:hAnsi="Arial" w:cs="Arial"/>
                <w:sz w:val="24"/>
                <w:szCs w:val="24"/>
              </w:rPr>
              <w:t>Mbps</w:t>
            </w:r>
            <w:proofErr w:type="spellEnd"/>
            <w:r w:rsidRPr="00686DA4">
              <w:rPr>
                <w:rFonts w:ascii="Arial" w:hAnsi="Arial" w:cs="Arial"/>
                <w:sz w:val="24"/>
                <w:szCs w:val="24"/>
              </w:rPr>
              <w:t>, WIFI 802.11 a/b/g/n/</w:t>
            </w:r>
            <w:proofErr w:type="spellStart"/>
            <w:r w:rsidRPr="00686DA4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</w:p>
          <w:p w:rsidR="00762A91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Złącza: </w:t>
            </w:r>
          </w:p>
          <w:p w:rsidR="00762A91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USB 3.2 - 1 szt. 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USB 2.0 - 1 szt.</w:t>
            </w:r>
          </w:p>
          <w:p w:rsidR="00762A91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 xml:space="preserve">HDMI </w:t>
            </w:r>
            <w:r>
              <w:rPr>
                <w:rFonts w:ascii="Arial" w:hAnsi="Arial" w:cs="Arial"/>
                <w:sz w:val="24"/>
                <w:szCs w:val="24"/>
              </w:rPr>
              <w:t xml:space="preserve">1.4 - 1 szt. 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lastRenderedPageBreak/>
              <w:t>RJ-45 (LAN) - 1 szt.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Wyjście słuchawkowe/wejście mikrofonowe - 1 szt.</w:t>
            </w:r>
          </w:p>
          <w:p w:rsidR="00762A91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DC-</w:t>
            </w:r>
            <w:r>
              <w:rPr>
                <w:rFonts w:ascii="Arial" w:hAnsi="Arial" w:cs="Arial"/>
                <w:sz w:val="24"/>
                <w:szCs w:val="24"/>
              </w:rPr>
              <w:t>in (wejście zasilania) - 1 szt.</w:t>
            </w:r>
          </w:p>
          <w:p w:rsidR="00762A91" w:rsidRPr="00686DA4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Czytnik kart pamięci</w:t>
            </w:r>
          </w:p>
          <w:p w:rsidR="00762A91" w:rsidRDefault="00762A91" w:rsidP="0065616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86DA4">
              <w:rPr>
                <w:rFonts w:ascii="Arial" w:hAnsi="Arial" w:cs="Arial"/>
                <w:sz w:val="24"/>
                <w:szCs w:val="24"/>
              </w:rPr>
              <w:t>10. Bat</w:t>
            </w:r>
            <w:r>
              <w:rPr>
                <w:rFonts w:ascii="Arial" w:hAnsi="Arial" w:cs="Arial"/>
                <w:sz w:val="24"/>
                <w:szCs w:val="24"/>
              </w:rPr>
              <w:t xml:space="preserve">eria: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litowo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-jonowa, 3-komorowa</w:t>
            </w:r>
          </w:p>
        </w:tc>
        <w:tc>
          <w:tcPr>
            <w:tcW w:w="1014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sztuka</w:t>
            </w:r>
          </w:p>
        </w:tc>
      </w:tr>
      <w:tr w:rsidR="00762A91" w:rsidTr="00762A91">
        <w:tc>
          <w:tcPr>
            <w:tcW w:w="430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6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Drukarka laserowa mono/kolor</w:t>
            </w:r>
          </w:p>
        </w:tc>
        <w:tc>
          <w:tcPr>
            <w:tcW w:w="2021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Technologia druku: laser kolor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 druku: A4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Miesięczne obciążenie: min. 20 000 stron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Rozdzielczość druku mono/kolor: 600x600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Opcje druku: przez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z chmury, z urządzeń mobilnych.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Fabrycznie zainstalowane tonery startowe.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Obsługiwane rodzaje nośników: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zwykły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o niskiej gramaturze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o wysokiej gramaturze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kolorowy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wstępnie zadrukowany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makulaturowy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etykiety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 xml:space="preserve">papier </w:t>
            </w:r>
            <w:proofErr w:type="spellStart"/>
            <w:r w:rsidRPr="00B55237">
              <w:rPr>
                <w:rFonts w:ascii="Arial" w:hAnsi="Arial" w:cs="Arial"/>
                <w:sz w:val="24"/>
                <w:szCs w:val="24"/>
              </w:rPr>
              <w:t>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5237">
              <w:rPr>
                <w:rFonts w:ascii="Arial" w:hAnsi="Arial" w:cs="Arial"/>
                <w:sz w:val="24"/>
                <w:szCs w:val="24"/>
              </w:rPr>
              <w:t>papier błyszczący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zestawie: 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przewód zasilający – 1 szt.</w:t>
            </w:r>
          </w:p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Kabel USB – 1 szt.</w:t>
            </w:r>
          </w:p>
        </w:tc>
        <w:tc>
          <w:tcPr>
            <w:tcW w:w="1014" w:type="pct"/>
          </w:tcPr>
          <w:p w:rsidR="00762A91" w:rsidRDefault="00762A91" w:rsidP="007F134C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</w:tr>
    </w:tbl>
    <w:p w:rsidR="000A2A78" w:rsidRPr="00F34D23" w:rsidRDefault="000A2A78" w:rsidP="00656166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142" w:hanging="66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Dodatko</w:t>
      </w:r>
      <w:r>
        <w:rPr>
          <w:rFonts w:ascii="Arial" w:hAnsi="Arial" w:cs="Arial"/>
          <w:sz w:val="24"/>
          <w:szCs w:val="24"/>
        </w:rPr>
        <w:t>we wymagania</w:t>
      </w:r>
      <w:r w:rsidRPr="007F0376">
        <w:rPr>
          <w:rFonts w:ascii="Arial" w:hAnsi="Arial" w:cs="Arial"/>
          <w:sz w:val="24"/>
          <w:szCs w:val="24"/>
        </w:rPr>
        <w:t>:</w:t>
      </w:r>
    </w:p>
    <w:p w:rsidR="000264CB" w:rsidRPr="000264CB" w:rsidRDefault="00483B73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264CB" w:rsidRPr="000264CB">
        <w:rPr>
          <w:rFonts w:ascii="Arial" w:hAnsi="Arial" w:cs="Arial"/>
          <w:sz w:val="24"/>
          <w:szCs w:val="24"/>
        </w:rPr>
        <w:t>Wymagania dotyczące systemu operacyjnego: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Windows 11 PL 64 bit, preinstalowany na dostarczonym sprzęcie z dołączonym oświadczeniem Wykonawcy o legalności załączonego oprogramowania lub równoważne</w:t>
      </w:r>
      <w:r w:rsidR="00483B73">
        <w:rPr>
          <w:rFonts w:ascii="Arial" w:hAnsi="Arial" w:cs="Arial"/>
          <w:sz w:val="24"/>
          <w:szCs w:val="24"/>
        </w:rPr>
        <w:t>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Warunki równoważności: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System operacyjny 64-bit. Za rozwiązanie równoważne uznaje się takie, które posiada wbudowane mechanizmy, bez użycia dodatkowych aplikacji (bez jakichkolwiek emulatorów, implementacji lub programów towarzyszących), zapewniające: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1. polską wersję językową.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2. możliwość używania i/lub instalacji oprogramowania Microsoft Office 2021, możliwość pełnej integracji z systemem domenowym MS Windows.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3. możliwość instalacji i</w:t>
      </w:r>
      <w:r w:rsidR="00495FC0">
        <w:rPr>
          <w:rFonts w:ascii="Arial" w:hAnsi="Arial" w:cs="Arial"/>
          <w:sz w:val="24"/>
          <w:szCs w:val="24"/>
        </w:rPr>
        <w:t xml:space="preserve"> poprawnego działania aplikacji,</w:t>
      </w:r>
      <w:r w:rsidRPr="000264CB">
        <w:rPr>
          <w:rFonts w:ascii="Arial" w:hAnsi="Arial" w:cs="Arial"/>
          <w:sz w:val="24"/>
          <w:szCs w:val="24"/>
        </w:rPr>
        <w:t xml:space="preserve"> oraz poprawnej obsługi powszechnie używanych urządzeń peryferyjnych (drukarek, skanerów, ksero).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lastRenderedPageBreak/>
        <w:t>4. dostępność aktualizacji i poprawek do systemu u producenta systemu bezpłatnie i bez dodatkowych opłat licencyjnych.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5. możliwość zdalnej, automatycznej instalacji, konfiguracji, administrowania oraz aktualizowania systemu.</w:t>
      </w:r>
    </w:p>
    <w:p w:rsidR="000264CB" w:rsidRPr="000264CB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6. graficzne środowisko instalacji i konfiguracji.</w:t>
      </w:r>
    </w:p>
    <w:p w:rsidR="000264CB" w:rsidRPr="007F0376" w:rsidRDefault="000264CB" w:rsidP="000264CB">
      <w:pPr>
        <w:pStyle w:val="Bezodstpw"/>
        <w:tabs>
          <w:tab w:val="left" w:pos="426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 xml:space="preserve">7. zapewnienie wsparcia dla większości powszechnie używanych urządzeń (drukarek, urządzeń sieciowych, standardów USB, urządzeń Plug &amp; Play, </w:t>
      </w:r>
      <w:proofErr w:type="spellStart"/>
      <w:r w:rsidRPr="000264CB">
        <w:rPr>
          <w:rFonts w:ascii="Arial" w:hAnsi="Arial" w:cs="Arial"/>
          <w:sz w:val="24"/>
          <w:szCs w:val="24"/>
        </w:rPr>
        <w:t>WiFi</w:t>
      </w:r>
      <w:proofErr w:type="spellEnd"/>
      <w:r w:rsidRPr="000264CB">
        <w:rPr>
          <w:rFonts w:ascii="Arial" w:hAnsi="Arial" w:cs="Arial"/>
          <w:sz w:val="24"/>
          <w:szCs w:val="24"/>
        </w:rPr>
        <w:t>).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8. wyposażenie systemu w graficzny interfejs użytkownika w języku polskim.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9. zapewnienie pełnej kompatybilności z oferowanym sprzętem.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10. zintegrowanie z systemem modułu pomocy dla użytkownika w języku polskim.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11. zintegrowanie z systemem modułu wyszukiwania informacji.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12. zintegrowane z systemem operacyjnym narzędzia zwalczające złośliwe oprogramowanie; aktualizacja dostępna u producenta nieodpłatnie bez ograniczeń czasowych.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13. licencja na system operacyjny musi być nieograniczona w czasie,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14. zamawiający nie dopuszcza w systemie możliwości instalacji dodatkowych narzędzi emulujących działanie systemów.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:rsidR="000264CB" w:rsidRPr="000264CB" w:rsidRDefault="00495FC0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264CB" w:rsidRPr="000264CB">
        <w:rPr>
          <w:rFonts w:ascii="Arial" w:hAnsi="Arial" w:cs="Arial"/>
          <w:sz w:val="24"/>
          <w:szCs w:val="24"/>
        </w:rPr>
        <w:t xml:space="preserve">Wymagania dotyczące oprogramowania biurowego: </w:t>
      </w:r>
    </w:p>
    <w:p w:rsid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1. Pełna polska wersja językowa interfejsu użytkownika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2. Oprogramowanie musi umożliwia</w:t>
      </w:r>
      <w:r w:rsidR="00495FC0">
        <w:rPr>
          <w:rFonts w:ascii="Arial" w:hAnsi="Arial" w:cs="Arial"/>
          <w:sz w:val="24"/>
          <w:szCs w:val="24"/>
        </w:rPr>
        <w:t xml:space="preserve">ć tworzenie i edycję dokumentów </w:t>
      </w:r>
      <w:r w:rsidRPr="000264CB">
        <w:rPr>
          <w:rFonts w:ascii="Arial" w:hAnsi="Arial" w:cs="Arial"/>
          <w:sz w:val="24"/>
          <w:szCs w:val="24"/>
        </w:rPr>
        <w:t>elektronicznych.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3 .Edytor tekstów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4. Arkusz kalkulacyjny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5. Narzędzie do przygotowywania i prowadzenia prezentacji.</w:t>
      </w:r>
    </w:p>
    <w:p w:rsidR="000264CB" w:rsidRP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6. Licencja musi być nieograniczona w czasie.</w:t>
      </w:r>
    </w:p>
    <w:p w:rsidR="000264CB" w:rsidRPr="000264CB" w:rsidRDefault="000264CB" w:rsidP="00495FC0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7. Narzędzie do zarządzania informacją prywatną (pocz</w:t>
      </w:r>
      <w:r w:rsidR="00495FC0">
        <w:rPr>
          <w:rFonts w:ascii="Arial" w:hAnsi="Arial" w:cs="Arial"/>
          <w:sz w:val="24"/>
          <w:szCs w:val="24"/>
        </w:rPr>
        <w:t xml:space="preserve">tą elektroniczną, kalendarzem, </w:t>
      </w:r>
      <w:r w:rsidRPr="000264CB">
        <w:rPr>
          <w:rFonts w:ascii="Arial" w:hAnsi="Arial" w:cs="Arial"/>
          <w:sz w:val="24"/>
          <w:szCs w:val="24"/>
        </w:rPr>
        <w:t>kontaktami i zadaniami)</w:t>
      </w:r>
    </w:p>
    <w:p w:rsidR="000264CB" w:rsidRPr="000264CB" w:rsidRDefault="000264CB" w:rsidP="00495FC0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8. Dodatkowe funkcje: Darmowe aktualizacje zabezpieczeń i po</w:t>
      </w:r>
      <w:r w:rsidR="00495FC0">
        <w:rPr>
          <w:rFonts w:ascii="Arial" w:hAnsi="Arial" w:cs="Arial"/>
          <w:sz w:val="24"/>
          <w:szCs w:val="24"/>
        </w:rPr>
        <w:t xml:space="preserve">prawek do najnowszej wersji, </w:t>
      </w:r>
      <w:r w:rsidRPr="000264CB">
        <w:rPr>
          <w:rFonts w:ascii="Arial" w:hAnsi="Arial" w:cs="Arial"/>
          <w:sz w:val="24"/>
          <w:szCs w:val="24"/>
        </w:rPr>
        <w:t>możliwość instalacji w środowisku Windows, obsługa makr VBA.</w:t>
      </w:r>
    </w:p>
    <w:p w:rsidR="000264CB" w:rsidRDefault="000264CB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0264CB">
        <w:rPr>
          <w:rFonts w:ascii="Arial" w:hAnsi="Arial" w:cs="Arial"/>
          <w:sz w:val="24"/>
          <w:szCs w:val="24"/>
        </w:rPr>
        <w:t>9. Oprogramowanie musi być nowe, nieużywane wcześniej.</w:t>
      </w:r>
    </w:p>
    <w:p w:rsidR="00B55237" w:rsidRPr="007F0376" w:rsidRDefault="00B55237" w:rsidP="000264CB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Gwarancja Wykonawcy na dostarczony sprzęt, tj. komputer przenośny i drukarkę laserową, obejmujący 24 miesiące.</w:t>
      </w:r>
    </w:p>
    <w:p w:rsidR="000A2A78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 w:rsidRPr="007F0376">
        <w:rPr>
          <w:rFonts w:ascii="Arial" w:hAnsi="Arial" w:cs="Arial"/>
          <w:sz w:val="24"/>
          <w:szCs w:val="24"/>
        </w:rPr>
        <w:t xml:space="preserve"> SPOSÓB PRZYGOTOWANIA OFERTY: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Oferta Dostawcy musi być przygotowana zgodnie z formularzem o</w:t>
      </w:r>
      <w:r w:rsidR="000D3513">
        <w:rPr>
          <w:rFonts w:ascii="Arial" w:hAnsi="Arial" w:cs="Arial"/>
          <w:sz w:val="24"/>
          <w:szCs w:val="24"/>
        </w:rPr>
        <w:t>ferty stanowiącym załącznik nr 1</w:t>
      </w:r>
      <w:r w:rsidR="00B55237">
        <w:rPr>
          <w:rFonts w:ascii="Arial" w:hAnsi="Arial" w:cs="Arial"/>
          <w:sz w:val="24"/>
          <w:szCs w:val="24"/>
        </w:rPr>
        <w:t>.</w:t>
      </w:r>
    </w:p>
    <w:p w:rsidR="000A2A78" w:rsidRPr="007F0376" w:rsidRDefault="000A2A78" w:rsidP="000A2A7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lastRenderedPageBreak/>
        <w:t>Pozostałe wymagania dla oferty: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sporządzona w formie pisemnej,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nazwa zadania, którego dotyczy,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pełna nazwa, adres, numer telefonu, e-mail, numer NIP Oferenta, 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wartość brutto liczbowo i pisemnie (cena musi być skalkulowana łącznie z kosztami dostawy do siedziby szkoły),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termin realizacji zadania (dostawy),</w:t>
      </w:r>
    </w:p>
    <w:p w:rsidR="000A2A78" w:rsidRPr="007F0376" w:rsidRDefault="000A2A78" w:rsidP="000A2A7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dokładna data sporządzenia, 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 w:rsidRPr="007F0376">
        <w:rPr>
          <w:rFonts w:ascii="Arial" w:hAnsi="Arial" w:cs="Arial"/>
          <w:sz w:val="24"/>
          <w:szCs w:val="24"/>
        </w:rPr>
        <w:t xml:space="preserve"> MIEJSCE I TERMIN ZŁOŻENIA OFERTY: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Oferty należy </w:t>
      </w:r>
      <w:r>
        <w:rPr>
          <w:rFonts w:ascii="Arial" w:hAnsi="Arial" w:cs="Arial"/>
          <w:sz w:val="24"/>
          <w:szCs w:val="24"/>
        </w:rPr>
        <w:t xml:space="preserve">składać </w:t>
      </w:r>
      <w:r w:rsidR="00C167D8">
        <w:rPr>
          <w:rFonts w:ascii="Arial" w:hAnsi="Arial" w:cs="Arial"/>
          <w:sz w:val="24"/>
          <w:szCs w:val="24"/>
        </w:rPr>
        <w:t xml:space="preserve">do dnia 1 sierpnia 2023 r., do godz. 14.00 </w:t>
      </w:r>
      <w:r w:rsidR="00486778">
        <w:rPr>
          <w:rFonts w:ascii="Arial" w:hAnsi="Arial" w:cs="Arial"/>
          <w:sz w:val="24"/>
          <w:szCs w:val="24"/>
        </w:rPr>
        <w:t xml:space="preserve">(decyduje data wpłynięcia) </w:t>
      </w:r>
      <w:r>
        <w:rPr>
          <w:rFonts w:ascii="Arial" w:hAnsi="Arial" w:cs="Arial"/>
          <w:sz w:val="24"/>
          <w:szCs w:val="24"/>
        </w:rPr>
        <w:t>w formie pisemnej (do wyboru)</w:t>
      </w:r>
      <w:r w:rsidRPr="007F0376">
        <w:rPr>
          <w:rFonts w:ascii="Arial" w:hAnsi="Arial" w:cs="Arial"/>
          <w:sz w:val="24"/>
          <w:szCs w:val="24"/>
        </w:rPr>
        <w:t>:</w:t>
      </w:r>
    </w:p>
    <w:p w:rsidR="000A2A78" w:rsidRPr="007F0376" w:rsidRDefault="000A2A78" w:rsidP="000A2A78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zamkniętych i odpowiednio oznakowanych kopertach osobiście w sekretariacie lub pocztą tradycyjną </w:t>
      </w:r>
    </w:p>
    <w:p w:rsidR="000A2A78" w:rsidRPr="000A180F" w:rsidRDefault="000A2A78" w:rsidP="000A2A78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drogą</w:t>
      </w:r>
      <w:r w:rsidRPr="007F0376">
        <w:rPr>
          <w:rFonts w:ascii="Arial" w:hAnsi="Arial" w:cs="Arial"/>
          <w:sz w:val="24"/>
          <w:szCs w:val="24"/>
        </w:rPr>
        <w:t xml:space="preserve"> elektroniczną na adres: </w:t>
      </w:r>
      <w:r>
        <w:rPr>
          <w:rFonts w:ascii="Arial" w:hAnsi="Arial" w:cs="Arial"/>
          <w:sz w:val="24"/>
          <w:szCs w:val="24"/>
        </w:rPr>
        <w:t>spgalewice@galewice.pl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7F0376">
        <w:rPr>
          <w:rFonts w:ascii="Arial" w:hAnsi="Arial" w:cs="Arial"/>
          <w:sz w:val="24"/>
          <w:szCs w:val="24"/>
          <w:u w:val="single"/>
        </w:rPr>
        <w:t>Oferty złożone po terminie nie będą rozpatrywane.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F037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KRYTERIA WYBORU OFERTY: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Zamawiający dokona oceny ofert na podstawie następujących kryteriów:</w:t>
      </w:r>
    </w:p>
    <w:p w:rsidR="000A2A78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A2A78" w:rsidTr="00417D54">
        <w:tc>
          <w:tcPr>
            <w:tcW w:w="4248" w:type="dxa"/>
          </w:tcPr>
          <w:p w:rsidR="000A2A78" w:rsidRPr="007F0376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kryterium</w:t>
            </w:r>
          </w:p>
        </w:tc>
        <w:tc>
          <w:tcPr>
            <w:tcW w:w="4814" w:type="dxa"/>
          </w:tcPr>
          <w:p w:rsidR="000A2A78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pkt</w:t>
            </w:r>
          </w:p>
        </w:tc>
      </w:tr>
      <w:tr w:rsidR="000A2A78" w:rsidTr="00417D54">
        <w:tc>
          <w:tcPr>
            <w:tcW w:w="4248" w:type="dxa"/>
          </w:tcPr>
          <w:p w:rsidR="000A2A78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</w:t>
            </w:r>
            <w:r w:rsidRPr="007F0376">
              <w:rPr>
                <w:rFonts w:ascii="Arial" w:hAnsi="Arial" w:cs="Arial"/>
                <w:sz w:val="24"/>
                <w:szCs w:val="24"/>
              </w:rPr>
              <w:t xml:space="preserve"> oferty brutto</w:t>
            </w:r>
          </w:p>
        </w:tc>
        <w:tc>
          <w:tcPr>
            <w:tcW w:w="4814" w:type="dxa"/>
          </w:tcPr>
          <w:p w:rsidR="000A2A78" w:rsidRPr="0020757A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50 pkt </w:t>
            </w:r>
            <w:r w:rsidRPr="002075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0757A">
              <w:rPr>
                <w:rFonts w:ascii="Arial" w:hAnsi="Arial" w:cs="Arial"/>
                <w:sz w:val="24"/>
                <w:szCs w:val="24"/>
              </w:rPr>
              <w:t>liczone od ceny brutto według następującego wzoru:</w:t>
            </w:r>
          </w:p>
          <w:p w:rsidR="000A2A78" w:rsidRPr="0020757A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>P=(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) x 80 punktów.</w:t>
            </w:r>
          </w:p>
          <w:p w:rsidR="000A2A78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 xml:space="preserve">gdzie: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najtańszej oferty; </w:t>
            </w:r>
          </w:p>
          <w:p w:rsidR="000A2A78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badanej oferty</w:t>
            </w:r>
          </w:p>
        </w:tc>
      </w:tr>
      <w:tr w:rsidR="000A2A78" w:rsidTr="00417D54">
        <w:tc>
          <w:tcPr>
            <w:tcW w:w="4248" w:type="dxa"/>
          </w:tcPr>
          <w:p w:rsidR="000A2A78" w:rsidRDefault="000A2A78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D3513">
              <w:rPr>
                <w:rFonts w:ascii="Arial" w:hAnsi="Arial" w:cs="Arial"/>
                <w:sz w:val="24"/>
                <w:szCs w:val="24"/>
              </w:rPr>
              <w:t>godność z minimalnymi parametrami i wymaganiami dodatkowymi</w:t>
            </w:r>
          </w:p>
        </w:tc>
        <w:tc>
          <w:tcPr>
            <w:tcW w:w="4814" w:type="dxa"/>
          </w:tcPr>
          <w:p w:rsidR="000A2A78" w:rsidRDefault="000D3513" w:rsidP="00417D5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A2A78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</w:tbl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Razem:  100 pkt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TERMIN WYKONANIA ZAMÓWIENIA: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Termin w</w:t>
      </w:r>
      <w:r>
        <w:rPr>
          <w:rFonts w:ascii="Arial" w:hAnsi="Arial" w:cs="Arial"/>
          <w:sz w:val="24"/>
          <w:szCs w:val="24"/>
        </w:rPr>
        <w:t xml:space="preserve">ykonania zamówienia (dostawy): </w:t>
      </w:r>
      <w:r w:rsidRPr="007F0376">
        <w:rPr>
          <w:rFonts w:ascii="Arial" w:hAnsi="Arial" w:cs="Arial"/>
          <w:sz w:val="24"/>
          <w:szCs w:val="24"/>
        </w:rPr>
        <w:t>od 2</w:t>
      </w:r>
      <w:r>
        <w:rPr>
          <w:rFonts w:ascii="Arial" w:hAnsi="Arial" w:cs="Arial"/>
          <w:sz w:val="24"/>
          <w:szCs w:val="24"/>
        </w:rPr>
        <w:t>1</w:t>
      </w:r>
      <w:r w:rsidRPr="007F0376">
        <w:rPr>
          <w:rFonts w:ascii="Arial" w:hAnsi="Arial" w:cs="Arial"/>
          <w:sz w:val="24"/>
          <w:szCs w:val="24"/>
        </w:rPr>
        <w:t xml:space="preserve"> do 2</w:t>
      </w:r>
      <w:r>
        <w:rPr>
          <w:rFonts w:ascii="Arial" w:hAnsi="Arial" w:cs="Arial"/>
          <w:sz w:val="24"/>
          <w:szCs w:val="24"/>
        </w:rPr>
        <w:t>4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r., po wcześniejszym telefonicznym uzgodnieniu dnia dostawy (Tel. </w:t>
      </w:r>
      <w:r>
        <w:rPr>
          <w:rFonts w:ascii="Arial" w:hAnsi="Arial" w:cs="Arial"/>
          <w:sz w:val="24"/>
          <w:szCs w:val="24"/>
        </w:rPr>
        <w:t>627838069</w:t>
      </w:r>
      <w:r w:rsidRPr="007F0376">
        <w:rPr>
          <w:rFonts w:ascii="Arial" w:hAnsi="Arial" w:cs="Arial"/>
          <w:sz w:val="24"/>
          <w:szCs w:val="24"/>
        </w:rPr>
        <w:t>).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VI)</w:t>
      </w:r>
      <w:r w:rsidRPr="007F0376">
        <w:rPr>
          <w:rFonts w:ascii="Arial" w:hAnsi="Arial" w:cs="Arial"/>
          <w:sz w:val="24"/>
          <w:szCs w:val="24"/>
        </w:rPr>
        <w:t xml:space="preserve"> SPOSÓB PUBLIKACJI ZAPYTANIA OFERTOWEGO: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wysłanie pocztą elektroniczną do </w:t>
      </w:r>
      <w:r>
        <w:rPr>
          <w:rFonts w:ascii="Arial" w:hAnsi="Arial" w:cs="Arial"/>
          <w:sz w:val="24"/>
          <w:szCs w:val="24"/>
        </w:rPr>
        <w:t>zainteresowanych</w:t>
      </w:r>
      <w:r w:rsidRPr="007F0376">
        <w:rPr>
          <w:rFonts w:ascii="Arial" w:hAnsi="Arial" w:cs="Arial"/>
          <w:sz w:val="24"/>
          <w:szCs w:val="24"/>
        </w:rPr>
        <w:t xml:space="preserve"> Oferentów</w:t>
      </w:r>
    </w:p>
    <w:p w:rsidR="000A2A78" w:rsidRDefault="000A2A78" w:rsidP="000A2A7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na stronie BIP </w:t>
      </w:r>
      <w:r>
        <w:rPr>
          <w:rFonts w:ascii="Arial" w:hAnsi="Arial" w:cs="Arial"/>
          <w:sz w:val="24"/>
          <w:szCs w:val="24"/>
        </w:rPr>
        <w:t>Zespołu Szkolno-Przedszkolnego w Galewicach</w:t>
      </w:r>
      <w:r w:rsidRPr="007F0376">
        <w:rPr>
          <w:rFonts w:ascii="Arial" w:hAnsi="Arial" w:cs="Arial"/>
          <w:sz w:val="24"/>
          <w:szCs w:val="24"/>
        </w:rPr>
        <w:t>,</w:t>
      </w:r>
    </w:p>
    <w:p w:rsidR="000A2A78" w:rsidRPr="00DC6B47" w:rsidRDefault="000A2A78" w:rsidP="000A2A7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internetowej Zespołu Szkolno-Przedszkolnego w Galewicach</w:t>
      </w:r>
    </w:p>
    <w:p w:rsidR="000A2A78" w:rsidRPr="007F0376" w:rsidRDefault="000A2A78" w:rsidP="000A2A78">
      <w:pPr>
        <w:pStyle w:val="Bezodstpw"/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ab/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VII)</w:t>
      </w:r>
      <w:r w:rsidRPr="007F0376">
        <w:rPr>
          <w:rFonts w:ascii="Arial" w:hAnsi="Arial" w:cs="Arial"/>
          <w:sz w:val="24"/>
          <w:szCs w:val="24"/>
        </w:rPr>
        <w:t xml:space="preserve">  ROZSTRZYGNIĘCIE POSTĘPOWANIA:</w:t>
      </w: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Postępowanie zostanie rozstrzygnięte </w:t>
      </w:r>
      <w:r>
        <w:rPr>
          <w:rFonts w:ascii="Arial" w:hAnsi="Arial" w:cs="Arial"/>
          <w:sz w:val="24"/>
          <w:szCs w:val="24"/>
        </w:rPr>
        <w:t>8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roku. </w:t>
      </w:r>
    </w:p>
    <w:p w:rsidR="000A2A78" w:rsidRDefault="000A2A78" w:rsidP="000A2A7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34D23">
        <w:rPr>
          <w:rFonts w:ascii="Arial" w:hAnsi="Arial" w:cs="Arial"/>
          <w:sz w:val="24"/>
          <w:szCs w:val="24"/>
        </w:rPr>
        <w:t xml:space="preserve">O wyborze najkorzystniejszej oferty Zamawiający zawiadomi Oferentów za pośrednictwem informacji przesłanej na wskazany w formularzu ofertowym adres e-mail. Jednocześnie do podmiotu wybranego w wyniku rozstrzygnięcia zostanie skierowana umowa. </w:t>
      </w:r>
    </w:p>
    <w:p w:rsidR="000A2A78" w:rsidRPr="00F34D23" w:rsidRDefault="000A2A78" w:rsidP="000A2A7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VIII) INNE ELEMENTY ZWIĄZANE Z REALIZACJĄ ZAMÓWIENIA:</w:t>
      </w:r>
    </w:p>
    <w:p w:rsidR="000A2A78" w:rsidRPr="007F0376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2A78" w:rsidRPr="00AE0E85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Składając ofertę, Oferent</w:t>
      </w:r>
      <w:r w:rsidRPr="00AE0E85">
        <w:rPr>
          <w:rFonts w:ascii="Arial" w:hAnsi="Arial" w:cs="Arial"/>
          <w:sz w:val="24"/>
          <w:szCs w:val="24"/>
        </w:rPr>
        <w:t xml:space="preserve"> zobowiązuje się do zawarcia Umowy na wykonanie usługi.</w:t>
      </w:r>
      <w:r w:rsidRPr="00AE0E85">
        <w:t xml:space="preserve"> </w:t>
      </w:r>
      <w:r>
        <w:rPr>
          <w:rFonts w:ascii="Arial" w:hAnsi="Arial" w:cs="Arial"/>
          <w:sz w:val="24"/>
          <w:szCs w:val="24"/>
        </w:rPr>
        <w:t>Jeśli wybrany Oferent</w:t>
      </w:r>
      <w:r w:rsidRPr="00AE0E85">
        <w:rPr>
          <w:rFonts w:ascii="Arial" w:hAnsi="Arial" w:cs="Arial"/>
          <w:sz w:val="24"/>
          <w:szCs w:val="24"/>
        </w:rPr>
        <w:t xml:space="preserve"> będzie uchylał się od</w:t>
      </w:r>
      <w:r>
        <w:rPr>
          <w:rFonts w:ascii="Arial" w:hAnsi="Arial" w:cs="Arial"/>
          <w:sz w:val="24"/>
          <w:szCs w:val="24"/>
        </w:rPr>
        <w:t xml:space="preserve"> podpisania umowy, Zamawiający</w:t>
      </w:r>
      <w:r w:rsidRPr="00AE0E85">
        <w:rPr>
          <w:rFonts w:ascii="Arial" w:hAnsi="Arial" w:cs="Arial"/>
          <w:sz w:val="24"/>
          <w:szCs w:val="24"/>
        </w:rPr>
        <w:t xml:space="preserve"> zastrzega sobie możliwość wyboru oferty najkorzystniejszej spośród pozostałych ofert, spełniających wszystkie kryteria.</w:t>
      </w:r>
    </w:p>
    <w:p w:rsidR="000A2A78" w:rsidRPr="00AE0E85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E0E85">
        <w:rPr>
          <w:rFonts w:ascii="Arial" w:hAnsi="Arial" w:cs="Arial"/>
          <w:sz w:val="24"/>
          <w:szCs w:val="24"/>
        </w:rPr>
        <w:t>Rozliczenia między</w:t>
      </w:r>
      <w:r>
        <w:rPr>
          <w:rFonts w:ascii="Arial" w:hAnsi="Arial" w:cs="Arial"/>
          <w:sz w:val="24"/>
          <w:szCs w:val="24"/>
        </w:rPr>
        <w:t xml:space="preserve"> Zamawiającym a Oferentem</w:t>
      </w:r>
      <w:r w:rsidRPr="00AE0E85">
        <w:rPr>
          <w:rFonts w:ascii="Arial" w:hAnsi="Arial" w:cs="Arial"/>
          <w:sz w:val="24"/>
          <w:szCs w:val="24"/>
        </w:rPr>
        <w:t xml:space="preserve"> prowadzone będą wyłącznie w PLN.</w:t>
      </w:r>
    </w:p>
    <w:p w:rsidR="000A2A78" w:rsidRPr="00AE0E85" w:rsidRDefault="000A2A78" w:rsidP="000A2A7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E0E85">
        <w:rPr>
          <w:rFonts w:ascii="Arial" w:hAnsi="Arial" w:cs="Arial"/>
          <w:sz w:val="24"/>
          <w:szCs w:val="24"/>
        </w:rPr>
        <w:t>Płatność za realizację usługi będzie dokonana</w:t>
      </w:r>
      <w:r>
        <w:rPr>
          <w:rFonts w:ascii="Arial" w:hAnsi="Arial" w:cs="Arial"/>
          <w:sz w:val="24"/>
          <w:szCs w:val="24"/>
        </w:rPr>
        <w:t xml:space="preserve"> przelewem na wskazany przez Dostawcę numer rachunku bankowego po wykonaniu i odebraniu zamówienia</w:t>
      </w:r>
      <w:r w:rsidRPr="00AE0E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Termin płatności faktury minimum 30 dni od daty otrzymania faktury.</w:t>
      </w:r>
      <w:r w:rsidRPr="007F0376">
        <w:rPr>
          <w:rFonts w:ascii="Arial" w:hAnsi="Arial" w:cs="Arial"/>
          <w:sz w:val="24"/>
          <w:szCs w:val="24"/>
        </w:rPr>
        <w:t xml:space="preserve">   </w:t>
      </w: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E0E85">
        <w:rPr>
          <w:rFonts w:ascii="Arial" w:hAnsi="Arial" w:cs="Arial"/>
          <w:sz w:val="24"/>
          <w:szCs w:val="24"/>
        </w:rPr>
        <w:t>Cena zaproponowana i ustalona w ofercie jest ceną niezmienną do zakończenia realizacji usługi</w:t>
      </w:r>
      <w:r>
        <w:rPr>
          <w:rFonts w:ascii="Arial" w:hAnsi="Arial" w:cs="Arial"/>
          <w:sz w:val="24"/>
          <w:szCs w:val="24"/>
        </w:rPr>
        <w:t>.</w:t>
      </w: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IX) INNE INFORMACJE:</w:t>
      </w: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2A78" w:rsidRPr="00F34D23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34D23">
        <w:rPr>
          <w:rFonts w:ascii="Arial" w:hAnsi="Arial" w:cs="Arial"/>
          <w:sz w:val="24"/>
          <w:szCs w:val="24"/>
        </w:rPr>
        <w:t>Zamawiający zastrzega sobie prawo do unieważnienia postępowania, na każdym jego etapie bez podania przyczyny, a także do pozostawienia postępowania bez wyboru oferty.</w:t>
      </w:r>
    </w:p>
    <w:p w:rsidR="000A2A78" w:rsidRPr="00F34D23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4D23">
        <w:rPr>
          <w:rFonts w:ascii="Arial" w:hAnsi="Arial" w:cs="Arial"/>
          <w:sz w:val="24"/>
          <w:szCs w:val="24"/>
        </w:rPr>
        <w:t>Zamawiający zastrzega sobie prawo do podjęcia negocjacji cenowy</w:t>
      </w:r>
      <w:r>
        <w:rPr>
          <w:rFonts w:ascii="Arial" w:hAnsi="Arial" w:cs="Arial"/>
          <w:sz w:val="24"/>
          <w:szCs w:val="24"/>
        </w:rPr>
        <w:t>ch z Oferentem</w:t>
      </w:r>
      <w:r w:rsidRPr="00F34D23">
        <w:rPr>
          <w:rFonts w:ascii="Arial" w:hAnsi="Arial" w:cs="Arial"/>
          <w:sz w:val="24"/>
          <w:szCs w:val="24"/>
        </w:rPr>
        <w:t>, który złożył w oparciu o przyjęte kryteria najkorzystniejszą ofertę. Negocjacje cenowe zostaną podjęte w szczególności w przypadku, gdy zaoferowana cena będzie wyższa od założonej przez Zamawiającego.</w:t>
      </w:r>
    </w:p>
    <w:p w:rsidR="000A2A78" w:rsidRPr="00F34D23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34D23">
        <w:rPr>
          <w:rFonts w:ascii="Arial" w:hAnsi="Arial" w:cs="Arial"/>
          <w:sz w:val="24"/>
          <w:szCs w:val="24"/>
        </w:rPr>
        <w:t>O za</w:t>
      </w:r>
      <w:r>
        <w:rPr>
          <w:rFonts w:ascii="Arial" w:hAnsi="Arial" w:cs="Arial"/>
          <w:sz w:val="24"/>
          <w:szCs w:val="24"/>
        </w:rPr>
        <w:t>mówienie mogą ubiegać się Oferenci</w:t>
      </w:r>
      <w:r w:rsidRPr="00F34D23">
        <w:rPr>
          <w:rFonts w:ascii="Arial" w:hAnsi="Arial" w:cs="Arial"/>
          <w:sz w:val="24"/>
          <w:szCs w:val="24"/>
        </w:rPr>
        <w:t>, którzy zaoferują przedmiot zamówienia zgodny z wymogami Zamawiającego określonymi w niniejszym zapytaniu ofertowym.</w:t>
      </w:r>
    </w:p>
    <w:p w:rsidR="000A2A78" w:rsidRPr="00F34D23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34D23">
        <w:rPr>
          <w:rFonts w:ascii="Arial" w:hAnsi="Arial" w:cs="Arial"/>
          <w:sz w:val="24"/>
          <w:szCs w:val="24"/>
        </w:rPr>
        <w:t>Oferty nie spełniające któregokolwi</w:t>
      </w:r>
      <w:r>
        <w:rPr>
          <w:rFonts w:ascii="Arial" w:hAnsi="Arial" w:cs="Arial"/>
          <w:sz w:val="24"/>
          <w:szCs w:val="24"/>
        </w:rPr>
        <w:t>ek z wymagań zostaną odrzucone.</w:t>
      </w:r>
    </w:p>
    <w:p w:rsidR="000A2A78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34D23">
        <w:rPr>
          <w:rFonts w:ascii="Arial" w:hAnsi="Arial" w:cs="Arial"/>
          <w:sz w:val="24"/>
          <w:szCs w:val="24"/>
        </w:rPr>
        <w:t>Nie dopuszcza się możliwości składania ofert częściowych.</w:t>
      </w:r>
    </w:p>
    <w:p w:rsidR="000A2A78" w:rsidRPr="007F0376" w:rsidRDefault="000A2A78" w:rsidP="000A2A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F0376">
        <w:rPr>
          <w:rFonts w:ascii="Arial" w:hAnsi="Arial" w:cs="Arial"/>
          <w:sz w:val="24"/>
          <w:szCs w:val="24"/>
        </w:rPr>
        <w:t>Zamawiający nie dopuszcza możliwości powierzenia części lub całości</w:t>
      </w:r>
      <w:r>
        <w:rPr>
          <w:rFonts w:ascii="Arial" w:hAnsi="Arial" w:cs="Arial"/>
          <w:sz w:val="24"/>
          <w:szCs w:val="24"/>
        </w:rPr>
        <w:t xml:space="preserve"> </w:t>
      </w:r>
      <w:r w:rsidRPr="007F0376">
        <w:rPr>
          <w:rFonts w:ascii="Arial" w:hAnsi="Arial" w:cs="Arial"/>
          <w:sz w:val="24"/>
          <w:szCs w:val="24"/>
        </w:rPr>
        <w:t>zamówienia podwykonawcom.</w:t>
      </w:r>
    </w:p>
    <w:p w:rsidR="000A2A78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 ZAŁĄCZNIKI:</w:t>
      </w:r>
    </w:p>
    <w:p w:rsidR="000A2A78" w:rsidRPr="007F0376" w:rsidRDefault="000A2A78" w:rsidP="000A2A78">
      <w:pPr>
        <w:pStyle w:val="Bezodstpw"/>
        <w:rPr>
          <w:rFonts w:ascii="Arial" w:hAnsi="Arial" w:cs="Arial"/>
          <w:sz w:val="24"/>
          <w:szCs w:val="24"/>
        </w:rPr>
      </w:pPr>
    </w:p>
    <w:p w:rsidR="000A2A78" w:rsidRPr="00357100" w:rsidRDefault="000D3513" w:rsidP="00357100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="000A2A78" w:rsidRPr="000D3513">
        <w:rPr>
          <w:rFonts w:ascii="Arial" w:hAnsi="Arial" w:cs="Arial"/>
          <w:sz w:val="24"/>
          <w:szCs w:val="24"/>
        </w:rPr>
        <w:t xml:space="preserve"> – formularz ofertowy</w:t>
      </w:r>
    </w:p>
    <w:p w:rsidR="000A2A78" w:rsidRPr="008868D2" w:rsidRDefault="00357100" w:rsidP="000A2A7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0A2A78" w:rsidRPr="007F0376">
        <w:rPr>
          <w:rFonts w:ascii="Arial" w:hAnsi="Arial" w:cs="Arial"/>
          <w:sz w:val="24"/>
          <w:szCs w:val="24"/>
        </w:rPr>
        <w:t xml:space="preserve"> – wzór umowy</w:t>
      </w:r>
    </w:p>
    <w:p w:rsidR="000E6A42" w:rsidRDefault="000E6A42"/>
    <w:sectPr w:rsidR="000E6A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44" w:rsidRDefault="004F0B44" w:rsidP="000A2A78">
      <w:pPr>
        <w:spacing w:after="0" w:line="240" w:lineRule="auto"/>
      </w:pPr>
      <w:r>
        <w:separator/>
      </w:r>
    </w:p>
  </w:endnote>
  <w:endnote w:type="continuationSeparator" w:id="0">
    <w:p w:rsidR="004F0B44" w:rsidRDefault="004F0B44" w:rsidP="000A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69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A78" w:rsidRDefault="000A2A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E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E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BEC" w:rsidRDefault="004F0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44" w:rsidRDefault="004F0B44" w:rsidP="000A2A78">
      <w:pPr>
        <w:spacing w:after="0" w:line="240" w:lineRule="auto"/>
      </w:pPr>
      <w:r>
        <w:separator/>
      </w:r>
    </w:p>
  </w:footnote>
  <w:footnote w:type="continuationSeparator" w:id="0">
    <w:p w:rsidR="004F0B44" w:rsidRDefault="004F0B44" w:rsidP="000A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color w:val="7F7F7F" w:themeColor="text1" w:themeTint="80"/>
        <w:sz w:val="20"/>
        <w:szCs w:val="20"/>
      </w:rPr>
      <w:alias w:val="Tytuł"/>
      <w:tag w:val=""/>
      <w:id w:val="1116400235"/>
      <w:placeholder>
        <w:docPart w:val="4B5137FEC59A4E8FB3838324D49FA8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2A78" w:rsidRPr="002B47E0" w:rsidRDefault="000A2A78" w:rsidP="000A2A78">
        <w:pPr>
          <w:pStyle w:val="Nagwek"/>
          <w:jc w:val="right"/>
          <w:rPr>
            <w:rFonts w:ascii="Arial" w:hAnsi="Arial" w:cs="Arial"/>
            <w:i/>
            <w:color w:val="7F7F7F" w:themeColor="text1" w:themeTint="80"/>
            <w:sz w:val="20"/>
            <w:szCs w:val="20"/>
          </w:rPr>
        </w:pPr>
        <w:r w:rsidRPr="000A2A78">
          <w:rPr>
            <w:rFonts w:ascii="Arial" w:eastAsia="Calibri" w:hAnsi="Arial" w:cs="Arial"/>
            <w:i/>
            <w:color w:val="7F7F7F" w:themeColor="text1" w:themeTint="80"/>
            <w:sz w:val="20"/>
            <w:szCs w:val="20"/>
          </w:rPr>
          <w:t>Zadanie realizowane jest w ramach rządowego programu: ,,Narodowy program rozwoju czytelnictwa”</w:t>
        </w:r>
      </w:p>
    </w:sdtContent>
  </w:sdt>
  <w:p w:rsidR="000A2A78" w:rsidRDefault="000A2A78">
    <w:pPr>
      <w:pStyle w:val="Nagwek"/>
    </w:pPr>
  </w:p>
  <w:p w:rsidR="002B47E0" w:rsidRDefault="004F0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A2A"/>
    <w:multiLevelType w:val="hybridMultilevel"/>
    <w:tmpl w:val="006C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8E0"/>
    <w:multiLevelType w:val="hybridMultilevel"/>
    <w:tmpl w:val="DFF2CB52"/>
    <w:lvl w:ilvl="0" w:tplc="7F02E0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F67"/>
    <w:multiLevelType w:val="multilevel"/>
    <w:tmpl w:val="26E68E30"/>
    <w:lvl w:ilvl="0">
      <w:start w:val="9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5"/>
      <w:numFmt w:val="decimal"/>
      <w:lvlText w:val="%1-%2"/>
      <w:lvlJc w:val="left"/>
      <w:pPr>
        <w:ind w:left="1872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24" w:hanging="1800"/>
      </w:pPr>
      <w:rPr>
        <w:rFonts w:hint="default"/>
      </w:rPr>
    </w:lvl>
  </w:abstractNum>
  <w:abstractNum w:abstractNumId="3" w15:restartNumberingAfterBreak="0">
    <w:nsid w:val="23C97C11"/>
    <w:multiLevelType w:val="hybridMultilevel"/>
    <w:tmpl w:val="68808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67C"/>
    <w:multiLevelType w:val="hybridMultilevel"/>
    <w:tmpl w:val="82C06952"/>
    <w:lvl w:ilvl="0" w:tplc="D9E821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1510"/>
    <w:multiLevelType w:val="hybridMultilevel"/>
    <w:tmpl w:val="88E2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09F5"/>
    <w:multiLevelType w:val="hybridMultilevel"/>
    <w:tmpl w:val="EE1C3BC6"/>
    <w:lvl w:ilvl="0" w:tplc="476E9F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F7BD0"/>
    <w:multiLevelType w:val="multilevel"/>
    <w:tmpl w:val="58A6747E"/>
    <w:lvl w:ilvl="0">
      <w:start w:val="9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5"/>
      <w:numFmt w:val="decimal"/>
      <w:lvlText w:val="%1-%2"/>
      <w:lvlJc w:val="left"/>
      <w:pPr>
        <w:ind w:left="1812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78"/>
    <w:rsid w:val="000264CB"/>
    <w:rsid w:val="000A2A78"/>
    <w:rsid w:val="000D3513"/>
    <w:rsid w:val="000E6A42"/>
    <w:rsid w:val="001F49DC"/>
    <w:rsid w:val="00307439"/>
    <w:rsid w:val="00335573"/>
    <w:rsid w:val="00357100"/>
    <w:rsid w:val="003803D1"/>
    <w:rsid w:val="00436BA7"/>
    <w:rsid w:val="00483B73"/>
    <w:rsid w:val="00486778"/>
    <w:rsid w:val="00495FC0"/>
    <w:rsid w:val="004F0B44"/>
    <w:rsid w:val="00546FBA"/>
    <w:rsid w:val="00596FD9"/>
    <w:rsid w:val="00656166"/>
    <w:rsid w:val="00686DA4"/>
    <w:rsid w:val="006A743C"/>
    <w:rsid w:val="00724E01"/>
    <w:rsid w:val="00762A91"/>
    <w:rsid w:val="007C3E1C"/>
    <w:rsid w:val="007F134C"/>
    <w:rsid w:val="008D7F01"/>
    <w:rsid w:val="00930C73"/>
    <w:rsid w:val="00964798"/>
    <w:rsid w:val="00970600"/>
    <w:rsid w:val="00B11F29"/>
    <w:rsid w:val="00B55237"/>
    <w:rsid w:val="00C167D8"/>
    <w:rsid w:val="00C87853"/>
    <w:rsid w:val="00D15995"/>
    <w:rsid w:val="00E4302F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D6D"/>
  <w15:chartTrackingRefBased/>
  <w15:docId w15:val="{9F60FF40-53BB-4ED2-A849-570873E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78"/>
  </w:style>
  <w:style w:type="paragraph" w:styleId="Stopka">
    <w:name w:val="footer"/>
    <w:basedOn w:val="Normalny"/>
    <w:link w:val="StopkaZnak"/>
    <w:uiPriority w:val="99"/>
    <w:unhideWhenUsed/>
    <w:rsid w:val="000A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78"/>
  </w:style>
  <w:style w:type="table" w:styleId="Tabela-Siatka">
    <w:name w:val="Table Grid"/>
    <w:basedOn w:val="Standardowy"/>
    <w:uiPriority w:val="39"/>
    <w:rsid w:val="000A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2A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137FEC59A4E8FB3838324D49FA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84289-C377-45CD-8691-14CBA66727E2}"/>
      </w:docPartPr>
      <w:docPartBody>
        <w:p w:rsidR="00D902CE" w:rsidRDefault="00B51928" w:rsidP="00B51928">
          <w:pPr>
            <w:pStyle w:val="4B5137FEC59A4E8FB3838324D49FA880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8"/>
    <w:rsid w:val="00084081"/>
    <w:rsid w:val="009048BD"/>
    <w:rsid w:val="00AB1D79"/>
    <w:rsid w:val="00B51928"/>
    <w:rsid w:val="00D902CE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A5CE2F732F4C85B7C18C85D822CCF8">
    <w:name w:val="68A5CE2F732F4C85B7C18C85D822CCF8"/>
    <w:rsid w:val="00B51928"/>
  </w:style>
  <w:style w:type="paragraph" w:customStyle="1" w:styleId="4B5137FEC59A4E8FB3838324D49FA880">
    <w:name w:val="4B5137FEC59A4E8FB3838324D49FA880"/>
    <w:rsid w:val="00B51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realizowane jest w ramach rządowego programu: ,,Narodowy program rozwoju czytelnictwa”</vt:lpstr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realizowane jest w ramach rządowego programu: ,,Narodowy program rozwoju czytelnictwa”</dc:title>
  <dc:subject/>
  <dc:creator>i.zimoch-piaskowska</dc:creator>
  <cp:keywords/>
  <dc:description/>
  <cp:lastModifiedBy>i.zimoch-piaskowska</cp:lastModifiedBy>
  <cp:revision>31</cp:revision>
  <dcterms:created xsi:type="dcterms:W3CDTF">2023-06-27T12:10:00Z</dcterms:created>
  <dcterms:modified xsi:type="dcterms:W3CDTF">2023-06-29T07:41:00Z</dcterms:modified>
</cp:coreProperties>
</file>